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rFonts w:ascii="Calibri" w:hAnsi="Calibri" w:eastAsia="宋体" w:cs="Calibri"/>
          <w:sz w:val="24"/>
        </w:rPr>
      </w:pPr>
      <w:r>
        <w:rPr>
          <w:rFonts w:ascii="Calibri" w:hAnsi="Calibri" w:eastAsia="宋体" w:cs="Calibri"/>
          <w:b/>
          <w:bCs/>
          <w:sz w:val="36"/>
          <w:szCs w:val="36"/>
        </w:rPr>
        <w:t>T5 Software Upgrade Instructions</w:t>
      </w:r>
    </w:p>
    <w:p>
      <w:pPr>
        <w:spacing w:after="312" w:afterLines="100"/>
        <w:rPr>
          <w:rFonts w:ascii="Calibri" w:hAnsi="Calibri" w:eastAsia="宋体" w:cs="Calibri"/>
          <w:b/>
          <w:sz w:val="24"/>
        </w:rPr>
      </w:pPr>
      <w:r>
        <w:rPr>
          <w:rFonts w:hint="eastAsia" w:ascii="Calibri" w:hAnsi="Calibri" w:eastAsia="宋体" w:cs="Calibri"/>
          <w:b/>
          <w:sz w:val="24"/>
        </w:rPr>
        <w:t xml:space="preserve">1. Software </w:t>
      </w:r>
      <w:r>
        <w:rPr>
          <w:rFonts w:ascii="Calibri" w:hAnsi="Calibri" w:eastAsia="宋体" w:cs="Calibri"/>
          <w:b/>
          <w:sz w:val="24"/>
        </w:rPr>
        <w:t>Function Upgrade</w:t>
      </w:r>
    </w:p>
    <w:p>
      <w:pPr>
        <w:numPr>
          <w:ilvl w:val="0"/>
          <w:numId w:val="1"/>
        </w:numPr>
        <w:spacing w:after="312" w:afterLines="100"/>
        <w:rPr>
          <w:rFonts w:ascii="Calibri" w:hAnsi="Calibri" w:eastAsia="宋体" w:cs="Calibri"/>
          <w:sz w:val="24"/>
        </w:rPr>
      </w:pPr>
      <w:r>
        <w:rPr>
          <w:rFonts w:hint="eastAsia" w:ascii="Calibri" w:hAnsi="Calibri" w:eastAsia="宋体" w:cs="Calibri"/>
          <w:sz w:val="24"/>
        </w:rPr>
        <w:t xml:space="preserve">Add Waveform </w:t>
      </w:r>
      <w:r>
        <w:rPr>
          <w:rFonts w:ascii="Calibri" w:hAnsi="Calibri" w:eastAsia="宋体" w:cs="Calibri"/>
          <w:sz w:val="24"/>
        </w:rPr>
        <w:t>Y/YCbCr</w:t>
      </w:r>
    </w:p>
    <w:p>
      <w:pPr>
        <w:numPr>
          <w:ilvl w:val="0"/>
          <w:numId w:val="1"/>
        </w:numPr>
        <w:spacing w:after="312" w:afterLines="100"/>
        <w:rPr>
          <w:rFonts w:ascii="Calibri" w:hAnsi="Calibri" w:eastAsia="宋体" w:cs="Calibri"/>
          <w:sz w:val="24"/>
        </w:rPr>
      </w:pPr>
      <w:r>
        <w:rPr>
          <w:rFonts w:hint="eastAsia" w:ascii="Calibri" w:hAnsi="Calibri" w:eastAsia="宋体" w:cs="Calibri"/>
          <w:sz w:val="24"/>
        </w:rPr>
        <w:t>Add default LUT</w:t>
      </w:r>
    </w:p>
    <w:p>
      <w:pPr>
        <w:numPr>
          <w:ilvl w:val="0"/>
          <w:numId w:val="1"/>
        </w:numPr>
        <w:spacing w:after="312" w:afterLines="100"/>
        <w:rPr>
          <w:rFonts w:ascii="Calibri" w:hAnsi="Calibri" w:eastAsia="宋体" w:cs="Calibri"/>
          <w:sz w:val="24"/>
        </w:rPr>
      </w:pPr>
      <w:r>
        <w:rPr>
          <w:rFonts w:hint="eastAsia" w:ascii="Calibri" w:hAnsi="Calibri" w:eastAsia="楷体" w:cs="Calibri"/>
          <w:sz w:val="24"/>
          <w:lang w:val="en-US" w:eastAsia="zh-CN"/>
        </w:rPr>
        <w:t>Optimize touch zoom gesture and zoom memory storage</w:t>
      </w:r>
    </w:p>
    <w:p>
      <w:pPr>
        <w:spacing w:after="312" w:afterLines="100"/>
        <w:rPr>
          <w:rFonts w:ascii="Calibri" w:hAnsi="Calibri" w:eastAsia="宋体" w:cs="Calibri"/>
          <w:b/>
          <w:sz w:val="24"/>
        </w:rPr>
      </w:pPr>
      <w:r>
        <w:rPr>
          <w:rFonts w:hint="eastAsia" w:ascii="Calibri" w:hAnsi="Calibri" w:eastAsia="宋体" w:cs="Calibri"/>
          <w:b/>
          <w:sz w:val="24"/>
        </w:rPr>
        <w:t>2</w:t>
      </w:r>
      <w:r>
        <w:rPr>
          <w:rFonts w:ascii="Calibri" w:hAnsi="Calibri" w:eastAsia="宋体" w:cs="Calibri"/>
          <w:b/>
          <w:sz w:val="24"/>
        </w:rPr>
        <w:t>. U</w:t>
      </w:r>
      <w:r>
        <w:rPr>
          <w:rFonts w:hint="eastAsia" w:ascii="Calibri" w:hAnsi="Calibri" w:eastAsia="宋体" w:cs="Calibri"/>
          <w:b/>
          <w:sz w:val="24"/>
        </w:rPr>
        <w:t>SB</w:t>
      </w:r>
      <w:r>
        <w:rPr>
          <w:rFonts w:ascii="Calibri" w:hAnsi="Calibri" w:eastAsia="宋体" w:cs="Calibri"/>
          <w:b/>
          <w:sz w:val="24"/>
        </w:rPr>
        <w:t xml:space="preserve"> </w:t>
      </w:r>
      <w:r>
        <w:rPr>
          <w:rFonts w:hint="eastAsia" w:ascii="Calibri" w:hAnsi="Calibri" w:eastAsia="宋体" w:cs="Calibri"/>
          <w:b/>
          <w:sz w:val="24"/>
        </w:rPr>
        <w:t>D</w:t>
      </w:r>
      <w:r>
        <w:rPr>
          <w:rFonts w:ascii="Calibri" w:hAnsi="Calibri" w:eastAsia="宋体" w:cs="Calibri"/>
          <w:b/>
          <w:sz w:val="24"/>
        </w:rPr>
        <w:t xml:space="preserve">isk </w:t>
      </w:r>
      <w:r>
        <w:rPr>
          <w:rFonts w:hint="eastAsia" w:ascii="Calibri" w:hAnsi="Calibri" w:eastAsia="宋体" w:cs="Calibri"/>
          <w:b/>
          <w:sz w:val="24"/>
        </w:rPr>
        <w:t>F</w:t>
      </w:r>
      <w:r>
        <w:rPr>
          <w:rFonts w:ascii="Calibri" w:hAnsi="Calibri" w:eastAsia="宋体" w:cs="Calibri"/>
          <w:b/>
          <w:sz w:val="24"/>
        </w:rPr>
        <w:t>ormat</w:t>
      </w:r>
    </w:p>
    <w:p>
      <w:pPr>
        <w:numPr>
          <w:ilvl w:val="0"/>
          <w:numId w:val="2"/>
        </w:numPr>
        <w:spacing w:after="312" w:afterLines="100"/>
        <w:rPr>
          <w:rFonts w:ascii="Calibri" w:hAnsi="Calibri" w:eastAsia="宋体" w:cs="Calibri"/>
          <w:sz w:val="24"/>
        </w:rPr>
      </w:pPr>
      <w:r>
        <w:rPr>
          <w:rFonts w:ascii="Calibri" w:hAnsi="Calibri" w:eastAsia="宋体" w:cs="Calibri"/>
          <w:sz w:val="24"/>
        </w:rPr>
        <w:t xml:space="preserve">USB </w:t>
      </w:r>
      <w:r>
        <w:rPr>
          <w:rFonts w:hint="eastAsia" w:ascii="Calibri" w:hAnsi="Calibri" w:eastAsia="宋体" w:cs="Calibri"/>
          <w:sz w:val="24"/>
        </w:rPr>
        <w:t>D</w:t>
      </w:r>
      <w:r>
        <w:rPr>
          <w:rFonts w:ascii="Calibri" w:hAnsi="Calibri" w:eastAsia="宋体" w:cs="Calibri"/>
          <w:sz w:val="24"/>
        </w:rPr>
        <w:t>isk</w:t>
      </w:r>
      <w:r>
        <w:rPr>
          <w:rFonts w:hint="eastAsia" w:ascii="Calibri" w:hAnsi="Calibri" w:eastAsia="宋体" w:cs="Calibri"/>
          <w:sz w:val="24"/>
        </w:rPr>
        <w:t xml:space="preserve">: </w:t>
      </w:r>
      <w:r>
        <w:rPr>
          <w:rFonts w:ascii="Calibri" w:hAnsi="Calibri" w:eastAsia="宋体" w:cs="Calibri"/>
          <w:sz w:val="24"/>
        </w:rPr>
        <w:t>USB2.0/USB3.0</w:t>
      </w:r>
    </w:p>
    <w:p>
      <w:pPr>
        <w:numPr>
          <w:ilvl w:val="0"/>
          <w:numId w:val="2"/>
        </w:numPr>
        <w:spacing w:after="312" w:afterLines="100"/>
        <w:rPr>
          <w:rFonts w:ascii="Calibri" w:hAnsi="Calibri" w:eastAsia="宋体" w:cs="Calibri"/>
          <w:sz w:val="24"/>
        </w:rPr>
      </w:pPr>
      <w:r>
        <w:rPr>
          <w:rFonts w:ascii="Calibri" w:hAnsi="Calibri" w:eastAsia="宋体" w:cs="Calibri"/>
          <w:sz w:val="24"/>
        </w:rPr>
        <w:t xml:space="preserve">File </w:t>
      </w:r>
      <w:r>
        <w:rPr>
          <w:rFonts w:hint="eastAsia" w:ascii="Calibri" w:hAnsi="Calibri" w:eastAsia="宋体" w:cs="Calibri"/>
          <w:sz w:val="24"/>
        </w:rPr>
        <w:t>S</w:t>
      </w:r>
      <w:r>
        <w:rPr>
          <w:rFonts w:ascii="Calibri" w:hAnsi="Calibri" w:eastAsia="宋体" w:cs="Calibri"/>
          <w:sz w:val="24"/>
        </w:rPr>
        <w:t>ystem: FAT32</w:t>
      </w:r>
    </w:p>
    <w:p>
      <w:pPr>
        <w:numPr>
          <w:ilvl w:val="0"/>
          <w:numId w:val="2"/>
        </w:numPr>
        <w:spacing w:after="312" w:afterLines="100"/>
        <w:rPr>
          <w:rFonts w:ascii="Calibri" w:hAnsi="Calibri" w:eastAsia="宋体" w:cs="Calibri"/>
          <w:sz w:val="24"/>
        </w:rPr>
      </w:pPr>
      <w:r>
        <w:rPr>
          <w:rFonts w:ascii="Calibri" w:hAnsi="Calibri" w:eastAsia="宋体" w:cs="Calibri"/>
          <w:sz w:val="24"/>
        </w:rPr>
        <w:t xml:space="preserve">Support </w:t>
      </w:r>
      <w:r>
        <w:rPr>
          <w:rFonts w:hint="eastAsia" w:ascii="Calibri" w:hAnsi="Calibri" w:eastAsia="宋体" w:cs="Calibri"/>
          <w:sz w:val="24"/>
        </w:rPr>
        <w:t>up to:</w:t>
      </w:r>
      <w:r>
        <w:rPr>
          <w:rFonts w:ascii="Calibri" w:hAnsi="Calibri" w:eastAsia="宋体" w:cs="Calibri"/>
          <w:sz w:val="24"/>
        </w:rPr>
        <w:t xml:space="preserve"> 16G</w:t>
      </w:r>
    </w:p>
    <w:p>
      <w:pPr>
        <w:numPr>
          <w:ilvl w:val="0"/>
          <w:numId w:val="2"/>
        </w:numPr>
        <w:spacing w:after="312" w:afterLines="100"/>
        <w:rPr>
          <w:rFonts w:ascii="Calibri" w:hAnsi="Calibri" w:eastAsia="宋体" w:cs="Calibri"/>
          <w:sz w:val="24"/>
        </w:rPr>
      </w:pPr>
      <w:r>
        <w:rPr>
          <w:rFonts w:ascii="Calibri" w:hAnsi="Calibri" w:eastAsia="宋体" w:cs="Calibri"/>
          <w:sz w:val="24"/>
        </w:rPr>
        <w:t xml:space="preserve">Note: If </w:t>
      </w:r>
      <w:r>
        <w:rPr>
          <w:rFonts w:hint="eastAsia" w:ascii="Calibri" w:hAnsi="Calibri" w:eastAsia="宋体" w:cs="Calibri"/>
          <w:sz w:val="24"/>
        </w:rPr>
        <w:t xml:space="preserve">it </w:t>
      </w:r>
      <w:r>
        <w:rPr>
          <w:rFonts w:ascii="Calibri" w:hAnsi="Calibri" w:eastAsia="宋体" w:cs="Calibri"/>
          <w:sz w:val="24"/>
        </w:rPr>
        <w:t>is not loaded successfully</w:t>
      </w:r>
      <w:r>
        <w:rPr>
          <w:rFonts w:hint="eastAsia" w:ascii="Calibri" w:hAnsi="Calibri" w:eastAsia="宋体" w:cs="Calibri"/>
          <w:sz w:val="24"/>
        </w:rPr>
        <w:t xml:space="preserve"> via USB disk</w:t>
      </w:r>
      <w:r>
        <w:rPr>
          <w:rFonts w:ascii="Calibri" w:hAnsi="Calibri" w:eastAsia="宋体" w:cs="Calibri"/>
          <w:sz w:val="24"/>
        </w:rPr>
        <w:t>, please format the USB disk first,</w:t>
      </w:r>
      <w:r>
        <w:rPr>
          <w:rFonts w:hint="eastAsia" w:ascii="Calibri" w:hAnsi="Calibri" w:eastAsia="宋体" w:cs="Calibri"/>
          <w:sz w:val="24"/>
        </w:rPr>
        <w:t xml:space="preserve"> </w:t>
      </w:r>
      <w:r>
        <w:rPr>
          <w:rFonts w:ascii="Calibri" w:hAnsi="Calibri" w:eastAsia="宋体" w:cs="Calibri"/>
          <w:sz w:val="24"/>
        </w:rPr>
        <w:t xml:space="preserve">then copy </w:t>
      </w:r>
      <w:r>
        <w:rPr>
          <w:rFonts w:hint="eastAsia" w:ascii="Calibri" w:hAnsi="Calibri" w:eastAsia="宋体" w:cs="Calibri"/>
          <w:sz w:val="24"/>
        </w:rPr>
        <w:t xml:space="preserve">the </w:t>
      </w:r>
      <w:r>
        <w:rPr>
          <w:rFonts w:ascii="Calibri" w:hAnsi="Calibri" w:eastAsia="宋体" w:cs="Calibri"/>
          <w:sz w:val="24"/>
        </w:rPr>
        <w:t xml:space="preserve">burned file in </w:t>
      </w:r>
      <w:r>
        <w:rPr>
          <w:rFonts w:hint="eastAsia" w:ascii="Calibri" w:hAnsi="Calibri" w:eastAsia="宋体" w:cs="Calibri"/>
          <w:sz w:val="24"/>
        </w:rPr>
        <w:t>it.</w:t>
      </w:r>
    </w:p>
    <w:p>
      <w:pPr>
        <w:spacing w:after="312" w:afterLines="100"/>
        <w:rPr>
          <w:rFonts w:ascii="Calibri" w:hAnsi="Calibri" w:eastAsia="宋体" w:cs="Calibri"/>
          <w:b/>
          <w:sz w:val="24"/>
        </w:rPr>
      </w:pPr>
      <w:r>
        <w:rPr>
          <w:rFonts w:hint="eastAsia" w:ascii="Calibri" w:hAnsi="Calibri" w:eastAsia="宋体" w:cs="Calibri"/>
          <w:b/>
          <w:sz w:val="24"/>
        </w:rPr>
        <w:t>3. Upgrade Steps</w:t>
      </w:r>
    </w:p>
    <w:p>
      <w:pPr>
        <w:numPr>
          <w:ilvl w:val="0"/>
          <w:numId w:val="3"/>
        </w:numPr>
        <w:spacing w:after="312" w:afterLines="100"/>
        <w:rPr>
          <w:rFonts w:ascii="Calibri" w:hAnsi="Calibri" w:eastAsia="宋体" w:cs="Calibri"/>
          <w:sz w:val="24"/>
        </w:rPr>
      </w:pPr>
      <w:r>
        <w:rPr>
          <w:rFonts w:hint="eastAsia" w:ascii="Calibri" w:hAnsi="Calibri" w:eastAsia="宋体" w:cs="Calibri"/>
          <w:sz w:val="24"/>
        </w:rPr>
        <w:t xml:space="preserve">Step 1. </w:t>
      </w:r>
      <w:r>
        <w:rPr>
          <w:rFonts w:ascii="Calibri" w:hAnsi="Calibri" w:eastAsia="宋体" w:cs="Calibri"/>
          <w:sz w:val="24"/>
        </w:rPr>
        <w:t>Copy all upgrade software files to the root directory of USB disk after formatted (Please do not copy them to folders.)</w:t>
      </w:r>
    </w:p>
    <w:p>
      <w:pPr>
        <w:numPr>
          <w:ilvl w:val="0"/>
          <w:numId w:val="3"/>
        </w:numPr>
        <w:spacing w:after="312" w:afterLines="100"/>
        <w:rPr>
          <w:rFonts w:ascii="Calibri" w:hAnsi="Calibri" w:eastAsia="宋体" w:cs="Calibri"/>
          <w:sz w:val="24"/>
        </w:rPr>
      </w:pPr>
      <w:r>
        <w:rPr>
          <w:rFonts w:ascii="Calibri" w:hAnsi="Calibri" w:eastAsia="宋体" w:cs="Calibri"/>
          <w:sz w:val="24"/>
        </w:rPr>
        <w:t>Step 2. After connected the power supply, insert the USB disk when the monitor is turned off. Press and hold the EXIT key and press the Power key to turn it on. The monitor will automatically update the program. The F1 indicator light will flash when the MCU is updating. Then release the EXIT key. The F1 indicator light will turn off after the update is completed, and system will boot up automatically.</w:t>
      </w:r>
    </w:p>
    <w:p>
      <w:pPr>
        <w:numPr>
          <w:ilvl w:val="0"/>
          <w:numId w:val="3"/>
        </w:numPr>
        <w:spacing w:after="312" w:afterLines="100"/>
        <w:rPr>
          <w:rFonts w:ascii="Calibri" w:hAnsi="Calibri" w:eastAsia="宋体" w:cs="Calibri"/>
          <w:sz w:val="24"/>
        </w:rPr>
      </w:pPr>
      <w:r>
        <w:rPr>
          <w:rFonts w:ascii="Calibri" w:hAnsi="Calibri" w:eastAsia="宋体" w:cs="Calibri"/>
          <w:sz w:val="24"/>
        </w:rPr>
        <w:t>Step 3. After MCU upgrade is completed, FPGA and other files (Functions: Waveform and Look-up Table) will continue to be upgraded automatically. The F1 indicator light will flash when upgrading, and all upgrades are completed when it stops flashing. After the upgrade is completed, it is necessary to restart the monitor manually to reset the system menu. If the function has not been upgraded successfully after the menu is reset, just turn the monitor off, re-plug the USB disk and turn it on, the monitor will automatically load the function again.</w:t>
      </w:r>
      <w:r>
        <w:rPr>
          <w:rFonts w:ascii="Calibri" w:hAnsi="Calibri" w:eastAsia="宋体" w:cs="Calibri"/>
          <w:sz w:val="24"/>
        </w:rPr>
        <w:br w:type="page"/>
      </w:r>
    </w:p>
    <w:p>
      <w:pPr>
        <w:spacing w:after="312" w:afterLines="100"/>
        <w:ind w:left="2100" w:hanging="2100"/>
        <w:jc w:val="center"/>
        <w:rPr>
          <w:rFonts w:ascii="Calibri Light" w:hAnsi="Calibri Light" w:eastAsia="楷体" w:cs="Calibri"/>
          <w:b/>
          <w:bCs/>
          <w:sz w:val="36"/>
          <w:szCs w:val="36"/>
        </w:rPr>
      </w:pPr>
      <w:r>
        <w:rPr>
          <w:rFonts w:ascii="Calibri Light" w:hAnsi="Calibri Light" w:eastAsia="楷体" w:cs="Calibri"/>
          <w:b/>
          <w:bCs/>
          <w:sz w:val="36"/>
          <w:szCs w:val="36"/>
        </w:rPr>
        <w:t>T5软件升级说明</w:t>
      </w:r>
    </w:p>
    <w:p>
      <w:pPr>
        <w:spacing w:after="312" w:afterLines="100"/>
        <w:rPr>
          <w:rFonts w:ascii="Calibri" w:hAnsi="Calibri" w:eastAsia="楷体" w:cs="Calibri"/>
          <w:b/>
          <w:sz w:val="24"/>
        </w:rPr>
      </w:pPr>
      <w:r>
        <w:rPr>
          <w:rFonts w:ascii="Calibri" w:hAnsi="Calibri" w:eastAsia="楷体" w:cs="Calibri"/>
          <w:b/>
          <w:sz w:val="24"/>
        </w:rPr>
        <w:t>1．软件功能升级内容</w:t>
      </w:r>
    </w:p>
    <w:p>
      <w:pPr>
        <w:numPr>
          <w:ilvl w:val="0"/>
          <w:numId w:val="1"/>
        </w:numPr>
        <w:spacing w:after="312" w:afterLines="100"/>
        <w:rPr>
          <w:rFonts w:ascii="Calibri" w:hAnsi="Calibri" w:eastAsia="楷体" w:cs="Calibri"/>
          <w:sz w:val="24"/>
        </w:rPr>
      </w:pPr>
      <w:r>
        <w:rPr>
          <w:rFonts w:ascii="Calibri" w:hAnsi="Calibri" w:eastAsia="楷体" w:cs="Calibri"/>
          <w:sz w:val="24"/>
        </w:rPr>
        <w:t xml:space="preserve">增加波形图Y/YCbCr/RGB </w:t>
      </w:r>
    </w:p>
    <w:p>
      <w:pPr>
        <w:numPr>
          <w:ilvl w:val="0"/>
          <w:numId w:val="1"/>
        </w:numPr>
        <w:spacing w:after="312" w:afterLines="100"/>
        <w:rPr>
          <w:rFonts w:ascii="Calibri" w:hAnsi="Calibri" w:eastAsia="楷体" w:cs="Calibri"/>
          <w:sz w:val="24"/>
        </w:rPr>
      </w:pPr>
      <w:r>
        <w:rPr>
          <w:rFonts w:ascii="Calibri" w:hAnsi="Calibri" w:eastAsia="楷体" w:cs="Calibri"/>
          <w:sz w:val="24"/>
        </w:rPr>
        <w:t>增加默认LUT</w:t>
      </w:r>
    </w:p>
    <w:p>
      <w:pPr>
        <w:numPr>
          <w:ilvl w:val="0"/>
          <w:numId w:val="1"/>
        </w:numPr>
        <w:spacing w:after="312" w:afterLines="100"/>
        <w:rPr>
          <w:rFonts w:ascii="Calibri" w:hAnsi="Calibri" w:eastAsia="楷体" w:cs="Calibri"/>
          <w:sz w:val="24"/>
        </w:rPr>
      </w:pPr>
      <w:r>
        <w:rPr>
          <w:rFonts w:hint="eastAsia" w:ascii="Calibri" w:hAnsi="Calibri" w:eastAsia="楷体" w:cs="Calibri"/>
          <w:sz w:val="24"/>
          <w:lang w:eastAsia="zh-CN"/>
        </w:rPr>
        <w:t>优化触摸手势放大和</w:t>
      </w:r>
      <w:bookmarkStart w:id="0" w:name="_GoBack"/>
      <w:bookmarkEnd w:id="0"/>
      <w:r>
        <w:rPr>
          <w:rFonts w:hint="eastAsia" w:ascii="Calibri" w:hAnsi="Calibri" w:eastAsia="楷体" w:cs="Calibri"/>
          <w:sz w:val="24"/>
          <w:lang w:eastAsia="zh-CN"/>
        </w:rPr>
        <w:t>放大记忆存储</w:t>
      </w:r>
    </w:p>
    <w:p>
      <w:pPr>
        <w:spacing w:after="312" w:afterLines="100"/>
        <w:rPr>
          <w:rFonts w:ascii="Calibri" w:hAnsi="Calibri" w:eastAsia="楷体" w:cs="Calibri"/>
          <w:b/>
          <w:sz w:val="24"/>
        </w:rPr>
      </w:pPr>
      <w:r>
        <w:rPr>
          <w:rFonts w:ascii="Calibri" w:hAnsi="Calibri" w:eastAsia="楷体" w:cs="Calibri"/>
          <w:b/>
          <w:sz w:val="24"/>
        </w:rPr>
        <w:t>2．U盘格式</w:t>
      </w:r>
    </w:p>
    <w:p>
      <w:pPr>
        <w:numPr>
          <w:ilvl w:val="0"/>
          <w:numId w:val="2"/>
        </w:numPr>
        <w:spacing w:after="312" w:afterLines="100"/>
        <w:rPr>
          <w:rFonts w:ascii="Calibri" w:hAnsi="Calibri" w:eastAsia="楷体" w:cs="Calibri"/>
          <w:sz w:val="24"/>
        </w:rPr>
      </w:pPr>
      <w:r>
        <w:rPr>
          <w:rFonts w:ascii="Calibri" w:hAnsi="Calibri" w:eastAsia="楷体" w:cs="Calibri"/>
          <w:sz w:val="24"/>
        </w:rPr>
        <w:t>U盘：USB2.0/USB3.0</w:t>
      </w:r>
    </w:p>
    <w:p>
      <w:pPr>
        <w:numPr>
          <w:ilvl w:val="0"/>
          <w:numId w:val="2"/>
        </w:numPr>
        <w:spacing w:after="312" w:afterLines="100"/>
        <w:rPr>
          <w:rFonts w:ascii="Calibri" w:hAnsi="Calibri" w:eastAsia="楷体" w:cs="Calibri"/>
          <w:sz w:val="24"/>
        </w:rPr>
      </w:pPr>
      <w:r>
        <w:rPr>
          <w:rFonts w:ascii="Calibri" w:hAnsi="Calibri" w:eastAsia="楷体" w:cs="Calibri"/>
          <w:sz w:val="24"/>
        </w:rPr>
        <w:t>文件系统：FAT32</w:t>
      </w:r>
    </w:p>
    <w:p>
      <w:pPr>
        <w:numPr>
          <w:ilvl w:val="0"/>
          <w:numId w:val="2"/>
        </w:numPr>
        <w:spacing w:after="312" w:afterLines="100"/>
        <w:rPr>
          <w:rFonts w:ascii="Calibri" w:hAnsi="Calibri" w:eastAsia="楷体" w:cs="Calibri"/>
          <w:sz w:val="24"/>
        </w:rPr>
      </w:pPr>
      <w:r>
        <w:rPr>
          <w:rFonts w:ascii="Calibri" w:hAnsi="Calibri" w:eastAsia="楷体" w:cs="Calibri"/>
          <w:sz w:val="24"/>
        </w:rPr>
        <w:t>最大支持：16G</w:t>
      </w:r>
    </w:p>
    <w:p>
      <w:pPr>
        <w:numPr>
          <w:ilvl w:val="0"/>
          <w:numId w:val="2"/>
        </w:numPr>
        <w:spacing w:after="312" w:afterLines="100"/>
        <w:rPr>
          <w:rFonts w:ascii="Calibri" w:hAnsi="Calibri" w:eastAsia="楷体" w:cs="Calibri"/>
          <w:sz w:val="24"/>
        </w:rPr>
      </w:pPr>
      <w:r>
        <w:rPr>
          <w:rFonts w:ascii="Calibri" w:hAnsi="Calibri" w:eastAsia="楷体" w:cs="Calibri"/>
          <w:sz w:val="24"/>
        </w:rPr>
        <w:t xml:space="preserve">注意: 如果USB加载不成功，需要把U盘格式化后，拷入烧写文件。    </w:t>
      </w:r>
    </w:p>
    <w:p>
      <w:pPr>
        <w:spacing w:after="312" w:afterLines="100"/>
        <w:rPr>
          <w:rFonts w:ascii="Calibri" w:hAnsi="Calibri" w:eastAsia="楷体" w:cs="Calibri"/>
          <w:b/>
          <w:sz w:val="24"/>
        </w:rPr>
      </w:pPr>
      <w:r>
        <w:rPr>
          <w:rFonts w:ascii="Calibri" w:hAnsi="Calibri" w:eastAsia="楷体" w:cs="Calibri"/>
          <w:b/>
          <w:sz w:val="24"/>
        </w:rPr>
        <w:t>3．升级步骤</w:t>
      </w:r>
    </w:p>
    <w:p>
      <w:pPr>
        <w:numPr>
          <w:ilvl w:val="0"/>
          <w:numId w:val="3"/>
        </w:numPr>
        <w:spacing w:after="312" w:afterLines="100"/>
        <w:rPr>
          <w:rFonts w:ascii="Calibri" w:hAnsi="Calibri" w:eastAsia="楷体" w:cs="Calibri"/>
          <w:sz w:val="24"/>
        </w:rPr>
      </w:pPr>
      <w:r>
        <w:rPr>
          <w:rFonts w:ascii="Calibri" w:hAnsi="Calibri" w:eastAsia="楷体" w:cs="Calibri"/>
          <w:sz w:val="24"/>
        </w:rPr>
        <w:t>步骤一：U盘格式化后把所有升级软件文件拷贝到U盘根目录下（不要放于文件夹内）。</w:t>
      </w:r>
    </w:p>
    <w:p>
      <w:pPr>
        <w:numPr>
          <w:ilvl w:val="0"/>
          <w:numId w:val="3"/>
        </w:numPr>
        <w:spacing w:after="312" w:afterLines="100"/>
        <w:rPr>
          <w:rFonts w:ascii="Calibri" w:hAnsi="Calibri" w:eastAsia="楷体" w:cs="Calibri"/>
          <w:sz w:val="24"/>
        </w:rPr>
      </w:pPr>
      <w:r>
        <w:rPr>
          <w:rFonts w:ascii="Calibri" w:hAnsi="Calibri" w:eastAsia="楷体" w:cs="Calibri"/>
          <w:sz w:val="24"/>
        </w:rPr>
        <w:t>步骤二：连接电源后机器处于关机状态下插入U盘，按EXIT键不松开，同时按住POWER键开机，监视器会自动更新程序，MCU更新时F1灯会闪烁指示，松开按键，更新完成后F1灯会关闭，系统自动开机。</w:t>
      </w:r>
    </w:p>
    <w:p>
      <w:pPr>
        <w:numPr>
          <w:ilvl w:val="0"/>
          <w:numId w:val="3"/>
        </w:numPr>
        <w:spacing w:after="312" w:afterLines="100"/>
        <w:rPr>
          <w:rFonts w:ascii="Calibri" w:hAnsi="Calibri" w:eastAsia="宋体" w:cs="Calibri"/>
          <w:sz w:val="24"/>
        </w:rPr>
      </w:pPr>
      <w:r>
        <w:rPr>
          <w:rFonts w:ascii="Calibri" w:hAnsi="Calibri" w:eastAsia="楷体" w:cs="Calibri"/>
          <w:sz w:val="24"/>
        </w:rPr>
        <w:t>步骤三：MCU升级完成后，会继续自动升级FPGA和其他文件（功能：波形图功能和LUT表），升级时F1灯会闪烁指示,当F1指示灯停止闪烁表示所有升级完成。升级完成后需要手动重启监视器让系统菜单复位。菜单复位后，如发现功能没有升级成功，只需关闭监视器，重新插拔U盘开启监视器，监视器就会重新自动加载功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3EE92E"/>
    <w:multiLevelType w:val="singleLevel"/>
    <w:tmpl w:val="BB3EE92E"/>
    <w:lvl w:ilvl="0" w:tentative="0">
      <w:start w:val="1"/>
      <w:numFmt w:val="bullet"/>
      <w:lvlText w:val=""/>
      <w:lvlJc w:val="left"/>
      <w:pPr>
        <w:ind w:left="420" w:hanging="420"/>
      </w:pPr>
      <w:rPr>
        <w:rFonts w:hint="default" w:ascii="Wingdings" w:hAnsi="Wingdings"/>
      </w:rPr>
    </w:lvl>
  </w:abstractNum>
  <w:abstractNum w:abstractNumId="1">
    <w:nsid w:val="C43A476A"/>
    <w:multiLevelType w:val="singleLevel"/>
    <w:tmpl w:val="C43A476A"/>
    <w:lvl w:ilvl="0" w:tentative="0">
      <w:start w:val="1"/>
      <w:numFmt w:val="bullet"/>
      <w:lvlText w:val=""/>
      <w:lvlJc w:val="left"/>
      <w:pPr>
        <w:ind w:left="420" w:hanging="420"/>
      </w:pPr>
      <w:rPr>
        <w:rFonts w:hint="default" w:ascii="Wingdings" w:hAnsi="Wingdings"/>
      </w:rPr>
    </w:lvl>
  </w:abstractNum>
  <w:abstractNum w:abstractNumId="2">
    <w:nsid w:val="DAA04CD3"/>
    <w:multiLevelType w:val="multilevel"/>
    <w:tmpl w:val="DAA04CD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32A8"/>
    <w:rsid w:val="00015296"/>
    <w:rsid w:val="000A6FC8"/>
    <w:rsid w:val="000E32A8"/>
    <w:rsid w:val="00351ADC"/>
    <w:rsid w:val="00362612"/>
    <w:rsid w:val="004942CF"/>
    <w:rsid w:val="00576A8E"/>
    <w:rsid w:val="0094076A"/>
    <w:rsid w:val="009D77FB"/>
    <w:rsid w:val="00A2260D"/>
    <w:rsid w:val="00BD5A44"/>
    <w:rsid w:val="00BE30F5"/>
    <w:rsid w:val="00CE1C0F"/>
    <w:rsid w:val="00D14BD6"/>
    <w:rsid w:val="00DB52F6"/>
    <w:rsid w:val="00DC1961"/>
    <w:rsid w:val="00EF1115"/>
    <w:rsid w:val="098C1607"/>
    <w:rsid w:val="0CBA5E96"/>
    <w:rsid w:val="0EF67284"/>
    <w:rsid w:val="14F725C3"/>
    <w:rsid w:val="20922A12"/>
    <w:rsid w:val="33E42F68"/>
    <w:rsid w:val="3B4D7A71"/>
    <w:rsid w:val="41987146"/>
    <w:rsid w:val="43451E85"/>
    <w:rsid w:val="45907680"/>
    <w:rsid w:val="47191362"/>
    <w:rsid w:val="66595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272</Words>
  <Characters>1554</Characters>
  <Lines>12</Lines>
  <Paragraphs>3</Paragraphs>
  <TotalTime>4</TotalTime>
  <ScaleCrop>false</ScaleCrop>
  <LinksUpToDate>false</LinksUpToDate>
  <CharactersWithSpaces>1823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2020-10-24T02:41:00Z</dcterms:created>
  <dc:creator>WQH</dc:creator>
  <cp:lastModifiedBy>金嘞</cp:lastModifiedBy>
  <dcterms:modified xsi:type="dcterms:W3CDTF">2020-12-14T01:29:13Z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